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DC" w:rsidRDefault="005660DC" w:rsidP="005660DC">
      <w:pPr>
        <w:pStyle w:val="Standard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5660DC" w:rsidRDefault="00AE0AA3" w:rsidP="005660DC">
      <w:pPr>
        <w:pStyle w:val="Standard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88401" cy="1639956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73" cy="164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DC" w:rsidRDefault="005660DC" w:rsidP="005660DC">
      <w:pPr>
        <w:pStyle w:val="Standard"/>
        <w:spacing w:after="24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ПОЛОЖЕНИЕ</w:t>
      </w:r>
    </w:p>
    <w:p w:rsidR="005660DC" w:rsidRDefault="005660DC" w:rsidP="005660DC">
      <w:pPr>
        <w:pStyle w:val="Standard"/>
        <w:spacing w:after="240"/>
        <w:jc w:val="center"/>
      </w:pPr>
      <w:r>
        <w:rPr>
          <w:rFonts w:eastAsia="Times New Roman" w:cs="Times New Roman"/>
          <w:b/>
          <w:bCs/>
          <w:lang w:eastAsia="ru-RU"/>
        </w:rPr>
        <w:t xml:space="preserve">о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календарно-тематическом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планировании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учителей</w:t>
      </w:r>
      <w:proofErr w:type="spellEnd"/>
    </w:p>
    <w:p w:rsidR="005660DC" w:rsidRDefault="005660DC" w:rsidP="005660DC">
      <w:pPr>
        <w:pStyle w:val="Standard"/>
        <w:spacing w:after="240"/>
        <w:jc w:val="both"/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тематическое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это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проект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деятельности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педагога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Каждый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начале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года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составляет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КТП,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расписывая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каждый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урок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КТП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составляется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основе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программы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предмету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образовательных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стандартов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соответственно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учебным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1.1.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Положение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содержит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требования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к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оформлению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учителя-предметника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1.2.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согласовано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заместителем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директора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утверждено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директором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школы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5660DC" w:rsidRDefault="005660DC" w:rsidP="005660DC">
      <w:pPr>
        <w:pStyle w:val="Standard"/>
        <w:spacing w:after="240"/>
      </w:pPr>
      <w:r>
        <w:rPr>
          <w:rFonts w:eastAsia="Times New Roman" w:cs="Times New Roman"/>
          <w:sz w:val="28"/>
          <w:szCs w:val="28"/>
          <w:lang w:eastAsia="ru-RU"/>
        </w:rPr>
        <w:t xml:space="preserve">1.3.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составляется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двух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экземплярах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один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сдается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заместителю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директора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учебно-воспитательной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работе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позднее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10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сентября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Структура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календарно-тематического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планирования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2.1.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составляется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оформляется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следующим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образом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Титульный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лист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</w:p>
    <w:tbl>
      <w:tblPr>
        <w:tblW w:w="9930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1"/>
        <w:gridCol w:w="4657"/>
        <w:gridCol w:w="2712"/>
      </w:tblGrid>
      <w:tr w:rsidR="005660DC" w:rsidTr="0026427A">
        <w:tc>
          <w:tcPr>
            <w:tcW w:w="256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60DC" w:rsidRDefault="005660DC" w:rsidP="0026427A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Рассмотрено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на педагогическом совете</w:t>
            </w:r>
          </w:p>
          <w:p w:rsidR="005660DC" w:rsidRDefault="005660DC" w:rsidP="0026427A">
            <w:pPr>
              <w:pStyle w:val="Standard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Протокол №  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от</w:t>
            </w:r>
            <w:proofErr w:type="gramEnd"/>
          </w:p>
        </w:tc>
        <w:tc>
          <w:tcPr>
            <w:tcW w:w="46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60DC" w:rsidRDefault="005660DC" w:rsidP="0026427A">
            <w:pPr>
              <w:pStyle w:val="Standard"/>
              <w:snapToGrid w:val="0"/>
              <w:spacing w:after="24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60DC" w:rsidRDefault="005660DC" w:rsidP="0026427A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Утверждаю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школы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______________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lastRenderedPageBreak/>
              <w:t>приказ №  от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«__» ____________г.</w:t>
            </w:r>
          </w:p>
        </w:tc>
      </w:tr>
    </w:tbl>
    <w:p w:rsidR="005660DC" w:rsidRDefault="005660DC" w:rsidP="005660DC">
      <w:pPr>
        <w:pStyle w:val="Standard"/>
        <w:spacing w:after="240"/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Календарно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тематическое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планирование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предмет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_______________________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: ______________________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год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:_______________________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Пояснительная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записка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Пояснительная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записка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содержать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следующую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информацию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: 1)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количество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часов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всего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неделю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2)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наименование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программы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основе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которой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составлено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; 3)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автор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год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издания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учебника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которому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рекомендовано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обучение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; 4)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корректировка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внесенная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программу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указанием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причины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которым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это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сделано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5660DC" w:rsidRDefault="005660DC" w:rsidP="005660DC">
      <w:pPr>
        <w:pStyle w:val="Standard"/>
        <w:spacing w:after="240"/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Пояснительная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записка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может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содержать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другую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информацию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усмотрению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например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перечень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литературы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методических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дидактических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материалов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которые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планирует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использовать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процессе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преподавания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электронные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образовательные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ресурсы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Требования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к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оформлению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календарно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тематического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планирования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3.1.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содержать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следующие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разделы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: №п/п, </w:t>
      </w:r>
      <w:r>
        <w:rPr>
          <w:rFonts w:eastAsia="Times New Roman" w:cs="Times New Roman"/>
          <w:sz w:val="28"/>
          <w:szCs w:val="28"/>
          <w:lang w:val="ru-RU" w:eastAsia="ru-RU"/>
        </w:rPr>
        <w:t>тема урока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количество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часов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 </w:t>
      </w:r>
      <w:r>
        <w:rPr>
          <w:rFonts w:eastAsia="Times New Roman" w:cs="Times New Roman"/>
          <w:sz w:val="28"/>
          <w:szCs w:val="28"/>
          <w:lang w:val="ru-RU" w:eastAsia="ru-RU"/>
        </w:rPr>
        <w:t>планируемая дата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val="ru-RU" w:eastAsia="ru-RU"/>
        </w:rPr>
        <w:t>фактическая дата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Каждый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выбирает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форму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календарно-тематических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зависимости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специфики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предмета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собственному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усмотрению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соблюдая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этом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необходимые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общие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требования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5660DC" w:rsidRDefault="005660DC" w:rsidP="005660DC">
      <w:pPr>
        <w:pStyle w:val="Standard"/>
        <w:numPr>
          <w:ilvl w:val="1"/>
          <w:numId w:val="1"/>
        </w:numPr>
        <w:spacing w:after="240"/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урока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четкой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лаконичной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емкой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3.3.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записанная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журнале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соответствовать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3.4.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Даты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прописаны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весь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год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коррективы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вносятся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отдельную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колонку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3.5.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планировании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есть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колонки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они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заполнены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3.6.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Необходимо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выделять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каждый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блок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прописывать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отведенное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количество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часов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3.7.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Практические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работы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можно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выносить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отдельную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колонку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например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Практикум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3.8.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Первый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урок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учебном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году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Введение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….»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Повторение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изученного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материала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….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3.9.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После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прохождения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линии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блока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проводится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периодический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контроль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контрольная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работа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зачет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3.10.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Должны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прописаны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самостоятельных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контрольных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работ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3.11.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форс-мажорных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обстоятельствах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карантин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замещение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полном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объеме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графе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реальные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сроки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»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допускается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корректировка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календарно-тематических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планов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обязательным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изучением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всех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запланированных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17BC3" w:rsidRDefault="00217BC3"/>
    <w:sectPr w:rsidR="00217BC3" w:rsidSect="00AE0A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67B4"/>
    <w:multiLevelType w:val="multilevel"/>
    <w:tmpl w:val="54A0EB1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660DC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660DC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1341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AA3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0D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0D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660DC"/>
    <w:pPr>
      <w:suppressLineNumbers/>
    </w:pPr>
  </w:style>
  <w:style w:type="paragraph" w:styleId="a3">
    <w:name w:val="Balloon Text"/>
    <w:basedOn w:val="a"/>
    <w:link w:val="a4"/>
    <w:rsid w:val="00AE0AA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0AA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2014-11-11T20:38:00Z</dcterms:created>
  <dcterms:modified xsi:type="dcterms:W3CDTF">2015-05-12T17:43:00Z</dcterms:modified>
</cp:coreProperties>
</file>